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00" w:rsidRDefault="00361A00" w:rsidP="00361A00">
      <w:pPr>
        <w:pStyle w:val="NoSpacing"/>
      </w:pPr>
      <w:r>
        <w:rPr>
          <w:u w:val="single"/>
        </w:rPr>
        <w:t>John CLARELL, the younger</w:t>
      </w:r>
      <w:r>
        <w:t xml:space="preserve">     (fl.1416)</w:t>
      </w:r>
    </w:p>
    <w:p w:rsidR="00361A00" w:rsidRDefault="00361A00" w:rsidP="00361A00">
      <w:pPr>
        <w:pStyle w:val="NoSpacing"/>
      </w:pPr>
      <w:r>
        <w:t>of Abthorpe, Northamptonshire.</w:t>
      </w:r>
    </w:p>
    <w:p w:rsidR="00361A00" w:rsidRDefault="00361A00" w:rsidP="00361A00">
      <w:pPr>
        <w:pStyle w:val="NoSpacing"/>
      </w:pPr>
    </w:p>
    <w:p w:rsidR="00361A00" w:rsidRDefault="00361A00" w:rsidP="00361A00">
      <w:pPr>
        <w:pStyle w:val="NoSpacing"/>
      </w:pPr>
    </w:p>
    <w:p w:rsidR="00361A00" w:rsidRDefault="00361A00" w:rsidP="00361A00">
      <w:pPr>
        <w:pStyle w:val="NoSpacing"/>
      </w:pPr>
      <w:r>
        <w:t xml:space="preserve">  9 Feb.1416</w:t>
      </w:r>
      <w:r>
        <w:tab/>
        <w:t>Settlement of his action against William Tylehous(q.v.) and his wife,</w:t>
      </w:r>
    </w:p>
    <w:p w:rsidR="00361A00" w:rsidRDefault="00361A00" w:rsidP="00361A00">
      <w:pPr>
        <w:pStyle w:val="NoSpacing"/>
      </w:pPr>
      <w:r>
        <w:tab/>
      </w:r>
      <w:r>
        <w:tab/>
        <w:t>Alice(q.v.), deforciants of a messuage, 2 tofts, 38 acres of land and 4 acres</w:t>
      </w:r>
    </w:p>
    <w:p w:rsidR="00361A00" w:rsidRDefault="00361A00" w:rsidP="00361A00">
      <w:pPr>
        <w:pStyle w:val="NoSpacing"/>
      </w:pPr>
      <w:r>
        <w:tab/>
      </w:r>
      <w:r>
        <w:tab/>
        <w:t>of meadow in Abthorpe.</w:t>
      </w:r>
    </w:p>
    <w:p w:rsidR="00361A00" w:rsidRDefault="00361A00" w:rsidP="00361A00">
      <w:pPr>
        <w:pStyle w:val="NoSpacing"/>
      </w:pPr>
      <w:r>
        <w:tab/>
      </w:r>
      <w:r>
        <w:tab/>
        <w:t>(</w:t>
      </w:r>
      <w:hyperlink r:id="rId6" w:history="1">
        <w:r w:rsidRPr="00A11249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361A00" w:rsidRDefault="00361A00" w:rsidP="00361A00">
      <w:pPr>
        <w:pStyle w:val="NoSpacing"/>
      </w:pPr>
    </w:p>
    <w:p w:rsidR="00361A00" w:rsidRDefault="00361A00" w:rsidP="00361A00">
      <w:pPr>
        <w:pStyle w:val="NoSpacing"/>
      </w:pPr>
    </w:p>
    <w:p w:rsidR="00361A00" w:rsidRDefault="00361A00" w:rsidP="00361A00">
      <w:pPr>
        <w:pStyle w:val="NoSpacing"/>
      </w:pPr>
    </w:p>
    <w:p w:rsidR="00BA4020" w:rsidRDefault="00361A00" w:rsidP="00361A00">
      <w:r>
        <w:t>25 April 2011</w:t>
      </w:r>
    </w:p>
    <w:sectPr w:rsidR="00BA4020" w:rsidSect="005D10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A00" w:rsidRDefault="00361A00" w:rsidP="00552EBA">
      <w:pPr>
        <w:spacing w:after="0" w:line="240" w:lineRule="auto"/>
      </w:pPr>
      <w:r>
        <w:separator/>
      </w:r>
    </w:p>
  </w:endnote>
  <w:endnote w:type="continuationSeparator" w:id="0">
    <w:p w:rsidR="00361A00" w:rsidRDefault="00361A0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61A00">
        <w:rPr>
          <w:noProof/>
        </w:rPr>
        <w:t>18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A00" w:rsidRDefault="00361A00" w:rsidP="00552EBA">
      <w:pPr>
        <w:spacing w:after="0" w:line="240" w:lineRule="auto"/>
      </w:pPr>
      <w:r>
        <w:separator/>
      </w:r>
    </w:p>
  </w:footnote>
  <w:footnote w:type="continuationSeparator" w:id="0">
    <w:p w:rsidR="00361A00" w:rsidRDefault="00361A0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1A00"/>
    <w:rsid w:val="00552EBA"/>
    <w:rsid w:val="005D101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A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61A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2011-05-18T20:50:00Z</dcterms:created>
  <dcterms:modified xsi:type="dcterms:W3CDTF">2011-05-18T20:50:00Z</dcterms:modified>
</cp:coreProperties>
</file>